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3EE" w:rsidRPr="009235F0" w:rsidRDefault="001313DB">
      <w:pPr>
        <w:rPr>
          <w:rFonts w:ascii="SassoonPrimaryType" w:hAnsi="SassoonPrimaryType"/>
          <w:sz w:val="32"/>
          <w:szCs w:val="32"/>
          <w:u w:val="single"/>
        </w:rPr>
      </w:pPr>
      <w:r w:rsidRPr="009235F0">
        <w:rPr>
          <w:rFonts w:ascii="SassoonPrimaryType" w:hAnsi="SassoonPrimaryType"/>
          <w:sz w:val="32"/>
          <w:szCs w:val="32"/>
          <w:u w:val="single"/>
        </w:rPr>
        <w:t xml:space="preserve">Reception </w:t>
      </w:r>
      <w:r w:rsidR="00433E88" w:rsidRPr="009235F0">
        <w:rPr>
          <w:rFonts w:ascii="SassoonPrimaryType" w:hAnsi="SassoonPrimaryType"/>
          <w:sz w:val="32"/>
          <w:szCs w:val="32"/>
          <w:u w:val="single"/>
        </w:rPr>
        <w:t xml:space="preserve">Speed </w:t>
      </w:r>
      <w:r w:rsidRPr="009235F0">
        <w:rPr>
          <w:rFonts w:ascii="SassoonPrimaryType" w:hAnsi="SassoonPrimaryType"/>
          <w:sz w:val="32"/>
          <w:szCs w:val="32"/>
          <w:u w:val="single"/>
        </w:rPr>
        <w:t>S</w:t>
      </w:r>
      <w:r w:rsidR="00433E88" w:rsidRPr="009235F0">
        <w:rPr>
          <w:rFonts w:ascii="SassoonPrimaryType" w:hAnsi="SassoonPrimaryType"/>
          <w:sz w:val="32"/>
          <w:szCs w:val="32"/>
          <w:u w:val="single"/>
        </w:rPr>
        <w:t>ounds</w:t>
      </w:r>
      <w:r w:rsidR="00F2195F" w:rsidRPr="009235F0">
        <w:rPr>
          <w:rFonts w:ascii="SassoonPrimaryType" w:hAnsi="SassoonPrimaryType"/>
          <w:sz w:val="32"/>
          <w:szCs w:val="32"/>
          <w:u w:val="single"/>
        </w:rPr>
        <w:t xml:space="preserve"> </w:t>
      </w:r>
      <w:r w:rsidR="00433E88" w:rsidRPr="009235F0">
        <w:rPr>
          <w:rFonts w:ascii="SassoonPrimaryType" w:hAnsi="SassoonPrimaryType"/>
          <w:sz w:val="32"/>
          <w:szCs w:val="32"/>
          <w:u w:val="single"/>
        </w:rPr>
        <w:t>Homework</w:t>
      </w:r>
      <w:r w:rsidR="00621A59" w:rsidRPr="009235F0">
        <w:rPr>
          <w:rFonts w:ascii="SassoonPrimaryType" w:hAnsi="SassoonPrimaryType"/>
          <w:sz w:val="32"/>
          <w:szCs w:val="32"/>
          <w:u w:val="single"/>
        </w:rPr>
        <w:t xml:space="preserve"> – Group B</w:t>
      </w:r>
    </w:p>
    <w:p w:rsidR="00433E88" w:rsidRPr="009235F0" w:rsidRDefault="00433E88">
      <w:pPr>
        <w:rPr>
          <w:rFonts w:ascii="SassoonPrimaryType" w:hAnsi="SassoonPrimaryType"/>
          <w:sz w:val="32"/>
          <w:szCs w:val="32"/>
          <w:u w:val="single"/>
        </w:rPr>
      </w:pPr>
      <w:r w:rsidRPr="009235F0">
        <w:rPr>
          <w:rFonts w:ascii="SassoonPrimaryType" w:hAnsi="SassoonPrimaryType"/>
          <w:sz w:val="32"/>
          <w:szCs w:val="32"/>
          <w:u w:val="single"/>
        </w:rPr>
        <w:t xml:space="preserve">Date: </w:t>
      </w:r>
      <w:r w:rsidR="007A4DDB" w:rsidRPr="009235F0">
        <w:rPr>
          <w:rFonts w:ascii="SassoonPrimaryType" w:hAnsi="SassoonPrimaryType"/>
          <w:sz w:val="32"/>
          <w:szCs w:val="32"/>
          <w:u w:val="single"/>
        </w:rPr>
        <w:t xml:space="preserve">w/b </w:t>
      </w:r>
      <w:r w:rsidR="00282318" w:rsidRPr="009235F0">
        <w:rPr>
          <w:rFonts w:ascii="SassoonPrimaryType" w:hAnsi="SassoonPrimaryType"/>
          <w:sz w:val="32"/>
          <w:szCs w:val="32"/>
          <w:u w:val="single"/>
        </w:rPr>
        <w:t>1</w:t>
      </w:r>
      <w:r w:rsidR="009F0A9A" w:rsidRPr="009235F0">
        <w:rPr>
          <w:rFonts w:ascii="SassoonPrimaryType" w:hAnsi="SassoonPrimaryType"/>
          <w:sz w:val="32"/>
          <w:szCs w:val="32"/>
          <w:u w:val="single"/>
        </w:rPr>
        <w:t>7</w:t>
      </w:r>
      <w:r w:rsidR="007A4DDB" w:rsidRPr="009235F0">
        <w:rPr>
          <w:rFonts w:ascii="SassoonPrimaryType" w:hAnsi="SassoonPrimaryType"/>
          <w:sz w:val="32"/>
          <w:szCs w:val="32"/>
          <w:u w:val="single"/>
        </w:rPr>
        <w:t>/</w:t>
      </w:r>
      <w:r w:rsidR="00282318" w:rsidRPr="009235F0">
        <w:rPr>
          <w:rFonts w:ascii="SassoonPrimaryType" w:hAnsi="SassoonPrimaryType"/>
          <w:sz w:val="32"/>
          <w:szCs w:val="32"/>
          <w:u w:val="single"/>
        </w:rPr>
        <w:t>1</w:t>
      </w:r>
      <w:r w:rsidR="007A4DDB" w:rsidRPr="009235F0">
        <w:rPr>
          <w:rFonts w:ascii="SassoonPrimaryType" w:hAnsi="SassoonPrimaryType"/>
          <w:sz w:val="32"/>
          <w:szCs w:val="32"/>
          <w:u w:val="single"/>
        </w:rPr>
        <w:t>/2</w:t>
      </w:r>
      <w:r w:rsidR="00282318" w:rsidRPr="009235F0">
        <w:rPr>
          <w:rFonts w:ascii="SassoonPrimaryType" w:hAnsi="SassoonPrimaryType"/>
          <w:sz w:val="32"/>
          <w:szCs w:val="32"/>
          <w:u w:val="single"/>
        </w:rPr>
        <w:t>2</w:t>
      </w:r>
    </w:p>
    <w:p w:rsidR="00621A59" w:rsidRPr="009235F0" w:rsidRDefault="00621A59">
      <w:pPr>
        <w:rPr>
          <w:rFonts w:ascii="SassoonPrimaryType" w:hAnsi="SassoonPrimaryType"/>
          <w:sz w:val="32"/>
          <w:szCs w:val="32"/>
        </w:rPr>
      </w:pPr>
      <w:r w:rsidRPr="009235F0">
        <w:rPr>
          <w:rFonts w:ascii="SassoonPrimaryType" w:hAnsi="SassoonPrimaryType"/>
          <w:sz w:val="32"/>
          <w:szCs w:val="32"/>
        </w:rPr>
        <w:t xml:space="preserve">In Reception we are learning to blend the sounds to read words. We are using all of the sounds we have learned previously and below is an example of how to do this at home too.   </w:t>
      </w:r>
    </w:p>
    <w:p w:rsidR="00433E88" w:rsidRPr="009235F0" w:rsidRDefault="00F54F5E">
      <w:pPr>
        <w:rPr>
          <w:rFonts w:ascii="SassoonPrimaryType" w:hAnsi="SassoonPrimaryType"/>
          <w:sz w:val="32"/>
          <w:szCs w:val="32"/>
        </w:rPr>
      </w:pPr>
      <w:r w:rsidRPr="009235F0">
        <w:rPr>
          <w:rFonts w:ascii="SassoonPrimaryType" w:hAnsi="SassoonPrimaryType"/>
          <w:sz w:val="32"/>
          <w:szCs w:val="32"/>
          <w:highlight w:val="red"/>
        </w:rPr>
        <w:t>Please note th</w:t>
      </w:r>
      <w:r w:rsidR="00B643F7" w:rsidRPr="009235F0">
        <w:rPr>
          <w:rFonts w:ascii="SassoonPrimaryType" w:hAnsi="SassoonPrimaryType"/>
          <w:sz w:val="32"/>
          <w:szCs w:val="32"/>
          <w:highlight w:val="red"/>
        </w:rPr>
        <w:t>is</w:t>
      </w:r>
      <w:r w:rsidRPr="009235F0">
        <w:rPr>
          <w:rFonts w:ascii="SassoonPrimaryType" w:hAnsi="SassoonPrimaryType"/>
          <w:sz w:val="32"/>
          <w:szCs w:val="32"/>
          <w:highlight w:val="red"/>
        </w:rPr>
        <w:t xml:space="preserve"> lesson will expire at the end of next week.</w:t>
      </w:r>
      <w:r w:rsidRPr="009235F0">
        <w:rPr>
          <w:rFonts w:ascii="SassoonPrimaryType" w:hAnsi="SassoonPrimaryType"/>
          <w:sz w:val="32"/>
          <w:szCs w:val="32"/>
        </w:rPr>
        <w:t xml:space="preserve"> </w:t>
      </w:r>
    </w:p>
    <w:p w:rsidR="00433E88" w:rsidRPr="009235F0" w:rsidRDefault="00433E88">
      <w:pPr>
        <w:rPr>
          <w:rFonts w:ascii="SassoonPrimaryType" w:hAnsi="SassoonPrimaryType"/>
          <w:sz w:val="32"/>
          <w:szCs w:val="32"/>
        </w:rPr>
      </w:pPr>
    </w:p>
    <w:tbl>
      <w:tblPr>
        <w:tblStyle w:val="TableGrid"/>
        <w:tblW w:w="13745" w:type="dxa"/>
        <w:tblLook w:val="04A0" w:firstRow="1" w:lastRow="0" w:firstColumn="1" w:lastColumn="0" w:noHBand="0" w:noVBand="1"/>
      </w:tblPr>
      <w:tblGrid>
        <w:gridCol w:w="1877"/>
        <w:gridCol w:w="11868"/>
      </w:tblGrid>
      <w:tr w:rsidR="009235F0" w:rsidRPr="009235F0" w:rsidTr="009235F0">
        <w:trPr>
          <w:trHeight w:val="739"/>
        </w:trPr>
        <w:tc>
          <w:tcPr>
            <w:tcW w:w="1693" w:type="dxa"/>
            <w:shd w:val="clear" w:color="auto" w:fill="92D050"/>
          </w:tcPr>
          <w:p w:rsidR="009235F0" w:rsidRPr="009235F0" w:rsidRDefault="009235F0">
            <w:pPr>
              <w:rPr>
                <w:rFonts w:ascii="SassoonPrimaryType" w:hAnsi="SassoonPrimaryType"/>
                <w:sz w:val="32"/>
                <w:szCs w:val="32"/>
              </w:rPr>
            </w:pPr>
            <w:r w:rsidRPr="009235F0">
              <w:rPr>
                <w:rFonts w:ascii="SassoonPrimaryType" w:hAnsi="SassoonPrimaryType"/>
                <w:sz w:val="32"/>
                <w:szCs w:val="32"/>
              </w:rPr>
              <w:t xml:space="preserve">Sounds </w:t>
            </w:r>
          </w:p>
        </w:tc>
        <w:tc>
          <w:tcPr>
            <w:tcW w:w="12052" w:type="dxa"/>
            <w:shd w:val="clear" w:color="auto" w:fill="92D050"/>
          </w:tcPr>
          <w:p w:rsidR="009235F0" w:rsidRPr="009235F0" w:rsidRDefault="009235F0">
            <w:pPr>
              <w:rPr>
                <w:rFonts w:ascii="SassoonPrimaryType" w:hAnsi="SassoonPrimaryType"/>
                <w:sz w:val="32"/>
                <w:szCs w:val="32"/>
              </w:rPr>
            </w:pPr>
            <w:r w:rsidRPr="009235F0">
              <w:rPr>
                <w:rFonts w:ascii="SassoonPrimaryType" w:hAnsi="SassoonPrimaryType"/>
                <w:sz w:val="32"/>
                <w:szCs w:val="32"/>
              </w:rPr>
              <w:t xml:space="preserve">Link </w:t>
            </w:r>
          </w:p>
        </w:tc>
      </w:tr>
      <w:tr w:rsidR="009235F0" w:rsidRPr="009235F0" w:rsidTr="009235F0">
        <w:trPr>
          <w:trHeight w:val="739"/>
        </w:trPr>
        <w:tc>
          <w:tcPr>
            <w:tcW w:w="1693" w:type="dxa"/>
          </w:tcPr>
          <w:p w:rsidR="009235F0" w:rsidRPr="009235F0" w:rsidRDefault="009235F0">
            <w:pPr>
              <w:rPr>
                <w:rFonts w:ascii="SassoonPrimaryType" w:hAnsi="SassoonPrimaryType"/>
                <w:sz w:val="32"/>
                <w:szCs w:val="32"/>
              </w:rPr>
            </w:pPr>
            <w:r w:rsidRPr="009235F0">
              <w:rPr>
                <w:rFonts w:ascii="SassoonPrimaryType" w:hAnsi="SassoonPrimaryType"/>
                <w:sz w:val="32"/>
                <w:szCs w:val="32"/>
              </w:rPr>
              <w:t xml:space="preserve">Blending </w:t>
            </w:r>
            <w:r w:rsidR="003519D7">
              <w:rPr>
                <w:rFonts w:ascii="SassoonPrimaryType" w:hAnsi="SassoonPrimaryType"/>
                <w:sz w:val="32"/>
                <w:szCs w:val="32"/>
              </w:rPr>
              <w:t>videos</w:t>
            </w:r>
          </w:p>
        </w:tc>
        <w:tc>
          <w:tcPr>
            <w:tcW w:w="12052" w:type="dxa"/>
          </w:tcPr>
          <w:p w:rsidR="003519D7" w:rsidRDefault="003519D7">
            <w:pPr>
              <w:rPr>
                <w:rFonts w:ascii="SassoonPrimaryType" w:hAnsi="SassoonPrimaryType"/>
                <w:sz w:val="32"/>
                <w:szCs w:val="32"/>
              </w:rPr>
            </w:pPr>
          </w:p>
          <w:p w:rsidR="003519D7" w:rsidRDefault="003519D7">
            <w:pPr>
              <w:rPr>
                <w:rFonts w:ascii="SassoonPrimaryType" w:hAnsi="SassoonPrimaryType"/>
                <w:sz w:val="32"/>
                <w:szCs w:val="32"/>
              </w:rPr>
            </w:pPr>
            <w:hyperlink r:id="rId4" w:history="1">
              <w:r w:rsidRPr="0080299F">
                <w:rPr>
                  <w:rStyle w:val="Hyperlink"/>
                  <w:rFonts w:ascii="SassoonPrimaryType" w:hAnsi="SassoonPrimaryType"/>
                  <w:sz w:val="32"/>
                  <w:szCs w:val="32"/>
                </w:rPr>
                <w:t>https://schools.ruthmiskin.com/training/view/Ra3fKL4I/AAei932y</w:t>
              </w:r>
            </w:hyperlink>
          </w:p>
          <w:p w:rsidR="003519D7" w:rsidRDefault="003519D7">
            <w:pPr>
              <w:rPr>
                <w:rFonts w:ascii="SassoonPrimaryType" w:hAnsi="SassoonPrimaryType"/>
                <w:sz w:val="32"/>
                <w:szCs w:val="32"/>
              </w:rPr>
            </w:pPr>
          </w:p>
          <w:p w:rsidR="003519D7" w:rsidRDefault="003519D7">
            <w:pPr>
              <w:rPr>
                <w:rFonts w:ascii="SassoonPrimaryType" w:hAnsi="SassoonPrimaryType"/>
                <w:sz w:val="32"/>
                <w:szCs w:val="32"/>
              </w:rPr>
            </w:pPr>
            <w:hyperlink r:id="rId5" w:history="1">
              <w:r w:rsidRPr="0080299F">
                <w:rPr>
                  <w:rStyle w:val="Hyperlink"/>
                  <w:rFonts w:ascii="SassoonPrimaryType" w:hAnsi="SassoonPrimaryType"/>
                  <w:sz w:val="32"/>
                  <w:szCs w:val="32"/>
                </w:rPr>
                <w:t>https://schools.ruthmiskin.com/training/view/d9dVqVsk/H14dgAkg</w:t>
              </w:r>
            </w:hyperlink>
          </w:p>
          <w:p w:rsidR="009235F0" w:rsidRPr="009235F0" w:rsidRDefault="009235F0">
            <w:pPr>
              <w:rPr>
                <w:rFonts w:ascii="SassoonPrimaryType" w:hAnsi="SassoonPrimaryType"/>
                <w:sz w:val="32"/>
                <w:szCs w:val="32"/>
              </w:rPr>
            </w:pPr>
          </w:p>
        </w:tc>
      </w:tr>
      <w:tr w:rsidR="009235F0" w:rsidRPr="009235F0" w:rsidTr="009235F0">
        <w:trPr>
          <w:trHeight w:val="739"/>
        </w:trPr>
        <w:tc>
          <w:tcPr>
            <w:tcW w:w="1693" w:type="dxa"/>
          </w:tcPr>
          <w:p w:rsidR="009235F0" w:rsidRPr="009235F0" w:rsidRDefault="009235F0" w:rsidP="009235F0">
            <w:pPr>
              <w:rPr>
                <w:rFonts w:ascii="SassoonPrimaryType" w:hAnsi="SassoonPrimaryType"/>
                <w:sz w:val="32"/>
                <w:szCs w:val="32"/>
              </w:rPr>
            </w:pPr>
            <w:r w:rsidRPr="009235F0">
              <w:rPr>
                <w:rFonts w:ascii="SassoonPrimaryType" w:hAnsi="SassoonPrimaryType"/>
                <w:sz w:val="32"/>
                <w:szCs w:val="32"/>
              </w:rPr>
              <w:t>Handw</w:t>
            </w:r>
            <w:bookmarkStart w:id="0" w:name="_GoBack"/>
            <w:bookmarkEnd w:id="0"/>
            <w:r w:rsidRPr="009235F0">
              <w:rPr>
                <w:rFonts w:ascii="SassoonPrimaryType" w:hAnsi="SassoonPrimaryType"/>
                <w:sz w:val="32"/>
                <w:szCs w:val="32"/>
              </w:rPr>
              <w:t>riting:</w:t>
            </w:r>
          </w:p>
        </w:tc>
        <w:tc>
          <w:tcPr>
            <w:tcW w:w="12052" w:type="dxa"/>
          </w:tcPr>
          <w:p w:rsidR="009235F0" w:rsidRPr="009235F0" w:rsidRDefault="009235F0" w:rsidP="009235F0">
            <w:pPr>
              <w:rPr>
                <w:rFonts w:ascii="SassoonPrimaryType" w:hAnsi="SassoonPrimaryType"/>
                <w:sz w:val="32"/>
                <w:szCs w:val="32"/>
              </w:rPr>
            </w:pPr>
            <w:r w:rsidRPr="009235F0">
              <w:rPr>
                <w:rFonts w:ascii="SassoonPrimaryType" w:hAnsi="SassoonPrimaryType"/>
                <w:sz w:val="32"/>
                <w:szCs w:val="32"/>
              </w:rPr>
              <w:t>Practise formation of all letters taught so far.</w:t>
            </w:r>
          </w:p>
          <w:p w:rsidR="009235F0" w:rsidRPr="009235F0" w:rsidRDefault="009235F0" w:rsidP="009235F0">
            <w:pPr>
              <w:rPr>
                <w:rFonts w:ascii="SassoonPrimaryType" w:hAnsi="SassoonPrimaryType"/>
                <w:sz w:val="32"/>
                <w:szCs w:val="32"/>
              </w:rPr>
            </w:pPr>
            <w:r w:rsidRPr="009235F0">
              <w:rPr>
                <w:rFonts w:ascii="SassoonPrimaryType" w:hAnsi="SassoonPrimaryType"/>
                <w:sz w:val="32"/>
                <w:szCs w:val="32"/>
              </w:rPr>
              <w:t>Focus on:</w:t>
            </w:r>
          </w:p>
          <w:p w:rsidR="009235F0" w:rsidRPr="009235F0" w:rsidRDefault="009235F0" w:rsidP="009235F0">
            <w:pPr>
              <w:rPr>
                <w:rFonts w:ascii="SassoonPrimaryType" w:hAnsi="SassoonPrimaryType"/>
                <w:sz w:val="32"/>
                <w:szCs w:val="32"/>
              </w:rPr>
            </w:pPr>
            <w:r w:rsidRPr="009235F0">
              <w:rPr>
                <w:rFonts w:ascii="SassoonPrimaryType" w:hAnsi="SassoonPrimaryType"/>
                <w:sz w:val="32"/>
                <w:szCs w:val="32"/>
              </w:rPr>
              <w:t>d - round his bottom, up his tall neck and down to his feet</w:t>
            </w:r>
          </w:p>
          <w:p w:rsidR="009235F0" w:rsidRPr="009235F0" w:rsidRDefault="009235F0" w:rsidP="009235F0">
            <w:pPr>
              <w:rPr>
                <w:rFonts w:ascii="SassoonPrimaryType" w:hAnsi="SassoonPrimaryType"/>
                <w:sz w:val="32"/>
                <w:szCs w:val="32"/>
              </w:rPr>
            </w:pPr>
            <w:r w:rsidRPr="009235F0">
              <w:rPr>
                <w:rFonts w:ascii="SassoonPrimaryType" w:hAnsi="SassoonPrimaryType"/>
                <w:sz w:val="32"/>
                <w:szCs w:val="32"/>
              </w:rPr>
              <w:t>g - round her face, down her hair and give her a curl</w:t>
            </w:r>
          </w:p>
          <w:p w:rsidR="009235F0" w:rsidRPr="009235F0" w:rsidRDefault="009235F0" w:rsidP="009235F0">
            <w:pPr>
              <w:rPr>
                <w:rFonts w:ascii="SassoonPrimaryType" w:hAnsi="SassoonPrimaryType"/>
                <w:sz w:val="32"/>
                <w:szCs w:val="32"/>
                <w:highlight w:val="yellow"/>
              </w:rPr>
            </w:pPr>
            <w:r w:rsidRPr="009235F0">
              <w:rPr>
                <w:rFonts w:ascii="SassoonPrimaryType" w:hAnsi="SassoonPrimaryType"/>
                <w:sz w:val="32"/>
                <w:szCs w:val="32"/>
              </w:rPr>
              <w:t xml:space="preserve">n - down </w:t>
            </w:r>
            <w:proofErr w:type="spellStart"/>
            <w:r w:rsidRPr="009235F0">
              <w:rPr>
                <w:rFonts w:ascii="SassoonPrimaryType" w:hAnsi="SassoonPrimaryType"/>
                <w:sz w:val="32"/>
                <w:szCs w:val="32"/>
              </w:rPr>
              <w:t>Nobby</w:t>
            </w:r>
            <w:proofErr w:type="spellEnd"/>
            <w:r w:rsidRPr="009235F0">
              <w:rPr>
                <w:rFonts w:ascii="SassoonPrimaryType" w:hAnsi="SassoonPrimaryType"/>
                <w:sz w:val="32"/>
                <w:szCs w:val="32"/>
              </w:rPr>
              <w:t>, over his net</w:t>
            </w:r>
          </w:p>
        </w:tc>
      </w:tr>
    </w:tbl>
    <w:p w:rsidR="00433E88" w:rsidRPr="009235F0" w:rsidRDefault="00433E88">
      <w:pPr>
        <w:rPr>
          <w:rFonts w:ascii="SassoonPrimaryType" w:hAnsi="SassoonPrimaryType"/>
          <w:sz w:val="32"/>
          <w:szCs w:val="32"/>
        </w:rPr>
      </w:pPr>
    </w:p>
    <w:sectPr w:rsidR="00433E88" w:rsidRPr="009235F0"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88"/>
    <w:rsid w:val="00014297"/>
    <w:rsid w:val="00040DE9"/>
    <w:rsid w:val="001313DB"/>
    <w:rsid w:val="00144643"/>
    <w:rsid w:val="00250B64"/>
    <w:rsid w:val="00254DC8"/>
    <w:rsid w:val="00282318"/>
    <w:rsid w:val="003519D7"/>
    <w:rsid w:val="00433E88"/>
    <w:rsid w:val="004B7409"/>
    <w:rsid w:val="005260A0"/>
    <w:rsid w:val="0054395A"/>
    <w:rsid w:val="005F61E0"/>
    <w:rsid w:val="00621A59"/>
    <w:rsid w:val="00644435"/>
    <w:rsid w:val="006F5416"/>
    <w:rsid w:val="007A4DDB"/>
    <w:rsid w:val="00865DA1"/>
    <w:rsid w:val="008C42F0"/>
    <w:rsid w:val="009235F0"/>
    <w:rsid w:val="009E10C3"/>
    <w:rsid w:val="009F0A9A"/>
    <w:rsid w:val="00A7351D"/>
    <w:rsid w:val="00B643F7"/>
    <w:rsid w:val="00BD6A7F"/>
    <w:rsid w:val="00D17587"/>
    <w:rsid w:val="00E21E9C"/>
    <w:rsid w:val="00F2195F"/>
    <w:rsid w:val="00F54F5E"/>
    <w:rsid w:val="00F718AA"/>
    <w:rsid w:val="00FD7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2AA8"/>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95F"/>
    <w:rPr>
      <w:color w:val="0563C1" w:themeColor="hyperlink"/>
      <w:u w:val="single"/>
    </w:rPr>
  </w:style>
  <w:style w:type="character" w:styleId="UnresolvedMention">
    <w:name w:val="Unresolved Mention"/>
    <w:basedOn w:val="DefaultParagraphFont"/>
    <w:uiPriority w:val="99"/>
    <w:semiHidden/>
    <w:unhideWhenUsed/>
    <w:rsid w:val="00F2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ols.ruthmiskin.com/training/view/d9dVqVsk/H14dgAkg" TargetMode="External"/><Relationship Id="rId4" Type="http://schemas.openxmlformats.org/officeDocument/2006/relationships/hyperlink" Target="https://schools.ruthmiskin.com/training/view/Ra3fKL4I/AAei932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5</cp:revision>
  <dcterms:created xsi:type="dcterms:W3CDTF">2022-01-19T18:16:00Z</dcterms:created>
  <dcterms:modified xsi:type="dcterms:W3CDTF">2022-01-20T14:31:00Z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-1062080959</vt:i4>
  </property>
</Properties>
</file>